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89C" w14:textId="15CD0523" w:rsidR="00F12C76" w:rsidRDefault="00773D10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D10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 w:eastAsia="ru-RU"/>
        </w:rPr>
        <w:t>П</w:t>
      </w:r>
      <w:r w:rsidR="00297BF2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 w:eastAsia="ru-RU"/>
        </w:rPr>
        <w:t>рактикалық сабақ</w:t>
      </w:r>
      <w:r w:rsidRPr="00773D10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 w:eastAsia="ru-RU"/>
        </w:rPr>
        <w:t xml:space="preserve"> 14</w:t>
      </w:r>
      <w:r w:rsidR="00297BF2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 w:eastAsia="ru-RU"/>
        </w:rPr>
        <w:t>.</w:t>
      </w:r>
      <w:r w:rsidRPr="00773D10">
        <w:rPr>
          <w:rFonts w:ascii="Times New Roman" w:hAnsi="Times New Roman" w:cs="Times New Roman"/>
          <w:sz w:val="28"/>
          <w:szCs w:val="28"/>
          <w:lang w:val="kk-KZ"/>
        </w:rPr>
        <w:t xml:space="preserve"> Ресей  федерациясы мен Беларусь мемлекеттеріндегі  жергілікті  басқару жүйесінің артықшылықтары</w:t>
      </w:r>
    </w:p>
    <w:p w14:paraId="4A90D078" w14:textId="309A5DF1" w:rsidR="00297BF2" w:rsidRDefault="00297BF2" w:rsidP="00297BF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1D9A7D" w14:textId="77777777" w:rsidR="00297BF2" w:rsidRPr="00962F6A" w:rsidRDefault="00297BF2" w:rsidP="00297BF2">
      <w:pPr>
        <w:spacing w:after="0"/>
        <w:jc w:val="both"/>
        <w:rPr>
          <w:rFonts w:cs="Times New Roman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2F6A">
        <w:rPr>
          <w:rFonts w:cs="Times New Roman"/>
          <w:szCs w:val="28"/>
          <w:lang w:val="kk-KZ"/>
        </w:rPr>
        <w:t>Сұрақтар:</w:t>
      </w:r>
    </w:p>
    <w:p w14:paraId="23BCA66C" w14:textId="77777777" w:rsidR="00297BF2" w:rsidRPr="00962F6A" w:rsidRDefault="00297BF2" w:rsidP="00297BF2">
      <w:pPr>
        <w:spacing w:after="0"/>
        <w:jc w:val="both"/>
        <w:rPr>
          <w:rFonts w:cs="Times New Roman"/>
          <w:szCs w:val="28"/>
          <w:lang w:val="kk-KZ"/>
        </w:rPr>
      </w:pPr>
      <w:r w:rsidRPr="00962F6A">
        <w:rPr>
          <w:rFonts w:cs="Times New Roman"/>
          <w:szCs w:val="28"/>
          <w:lang w:val="kk-KZ"/>
        </w:rPr>
        <w:t xml:space="preserve">                1)  Ресей  федерациясындағы  жергілікті  басқару жүйесі</w:t>
      </w:r>
    </w:p>
    <w:p w14:paraId="17493E33" w14:textId="77777777" w:rsidR="00297BF2" w:rsidRPr="00962F6A" w:rsidRDefault="00297BF2" w:rsidP="00297BF2">
      <w:pPr>
        <w:spacing w:after="0"/>
        <w:jc w:val="both"/>
        <w:rPr>
          <w:rFonts w:cs="Times New Roman"/>
          <w:szCs w:val="28"/>
          <w:lang w:val="kk-KZ"/>
        </w:rPr>
      </w:pPr>
      <w:r w:rsidRPr="00962F6A">
        <w:rPr>
          <w:rFonts w:cs="Times New Roman"/>
          <w:szCs w:val="28"/>
          <w:lang w:val="kk-KZ"/>
        </w:rPr>
        <w:t xml:space="preserve">                2) Беларусь   мемлекетіндегі  жергілікті басқару жүйесі</w:t>
      </w:r>
    </w:p>
    <w:p w14:paraId="6FE3F082" w14:textId="480129E3" w:rsidR="00297BF2" w:rsidRDefault="00297BF2" w:rsidP="00297BF2">
      <w:pPr>
        <w:tabs>
          <w:tab w:val="left" w:pos="1380"/>
        </w:tabs>
        <w:rPr>
          <w:lang w:val="kk-KZ"/>
        </w:rPr>
      </w:pPr>
      <w:r>
        <w:rPr>
          <w:b/>
          <w:bCs/>
          <w:lang w:val="kk-KZ"/>
        </w:rPr>
        <w:t xml:space="preserve">Сабақ </w:t>
      </w:r>
      <w:r>
        <w:rPr>
          <w:b/>
          <w:bCs/>
          <w:lang w:val="kk-KZ"/>
        </w:rPr>
        <w:t xml:space="preserve"> мақсаты</w:t>
      </w:r>
      <w:r>
        <w:rPr>
          <w:lang w:val="kk-KZ"/>
        </w:rPr>
        <w:t xml:space="preserve"> – </w:t>
      </w:r>
      <w:r>
        <w:rPr>
          <w:szCs w:val="28"/>
          <w:lang w:val="kk-KZ"/>
        </w:rPr>
        <w:t xml:space="preserve">магистранттарға </w:t>
      </w:r>
      <w:r w:rsidRPr="00962F6A">
        <w:rPr>
          <w:rFonts w:cs="Times New Roman"/>
          <w:szCs w:val="28"/>
          <w:lang w:val="kk-KZ"/>
        </w:rPr>
        <w:t>Ресей  федерациясы мен Беларусь мемлекеттеріндегі  жергілікті  басқару жүйесінің модельдері</w:t>
      </w:r>
      <w:r>
        <w:rPr>
          <w:rFonts w:cs="Times New Roman"/>
          <w:szCs w:val="28"/>
          <w:lang w:val="kk-KZ"/>
        </w:rPr>
        <w:t>н</w:t>
      </w:r>
      <w:r>
        <w:rPr>
          <w:szCs w:val="28"/>
          <w:lang w:val="kk-KZ"/>
        </w:rPr>
        <w:t xml:space="preserve"> </w:t>
      </w:r>
      <w:r>
        <w:rPr>
          <w:color w:val="000000"/>
          <w:spacing w:val="2"/>
          <w:szCs w:val="28"/>
          <w:lang w:val="kk-KZ" w:eastAsia="ru-RU"/>
        </w:rPr>
        <w:t xml:space="preserve">жан-жақты жүйелі </w:t>
      </w:r>
      <w:r>
        <w:rPr>
          <w:color w:val="000000"/>
          <w:spacing w:val="2"/>
          <w:szCs w:val="28"/>
          <w:lang w:val="kk-KZ" w:eastAsia="ru-RU"/>
        </w:rPr>
        <w:t>талдау және ой-тұжырымдар жасау</w:t>
      </w:r>
    </w:p>
    <w:p w14:paraId="168E9E18" w14:textId="77777777" w:rsidR="00297BF2" w:rsidRDefault="00297BF2" w:rsidP="00297BF2">
      <w:pPr>
        <w:tabs>
          <w:tab w:val="left" w:pos="1380"/>
        </w:tabs>
        <w:rPr>
          <w:lang w:val="kk-KZ"/>
        </w:rPr>
      </w:pPr>
    </w:p>
    <w:p w14:paraId="7853C3B9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Ресейдегі жергілікті өзін-өзі басқару. Ресейдегі жергілікті өзін-өзі басқару – тікелей немесе жергілікті өкілдік органдар арқылы жүзеге асырылатын жергілікті қоғамдастықтардың жергілікті маңызы бар мəселелер жөніндегі қызметі. Жергілікті өзін-өзі басқару Ресей Конституциясының 12-бабында (1993) мойындалады жəне кепілдік беріледі, бұл тəжірибеде жергілікті өзін-өзі басқаруды Ресей Федерациясының конституциялық құрылымының негізіне жатқызуды білдіреді. Сондай-ақ, Конституцияның мəтінінде жергілікті өзін-өзі басқару органдарының құрылымы мен қызмет етуінің негізгі қағидаттары берілген. Олар Ресей Конституциясының 8-тарауында ашылады. Жергілікті өзін-өзі басқару муниципалдық құрылыммен, сайланбалы органдар мен азаматтардың жергілікті өзін-өзі басқаруға, муниципалды меншік жəне бюджетке, муниципалдық нормативтік актілерге тікелей қатысуының сайланбалы органдары мен формаларымен бекітілген белгілі аумағының болуымен сипатталады. Жергілікті өзін-өзі басқару органдары мемлекеттік билік органдарынан бөлінген, олардың дербестігі өздігінен экономикалық негізге ие — жергілікті бюджет, жергілікті салықтар (алымдар) жəне муниципалды меншік. Жергілікті өзін-өзі басқарудың мəні белгілі бір аумақта тұратын халық жергілікті маңызы бар мəселелерді, сондай-ақ муниципалдық меншікті иелену, пайдалану жəне билік ету мəселелерін дербес жəне өз жауапкершілігімен шешеді. Сондай-ақ, халық өкілдік органның депутаттарымен муниципалдық құрылым Жарғысында бекітілетін жергілікті өзін-өзі басқару органдарының құрылымын өзбетінше белгілейді.</w:t>
      </w:r>
    </w:p>
    <w:p w14:paraId="40889B93" w14:textId="77777777" w:rsidR="00297BF2" w:rsidRPr="00C3013C" w:rsidRDefault="00297BF2" w:rsidP="00297BF2">
      <w:pPr>
        <w:rPr>
          <w:lang w:val="kk-KZ"/>
        </w:rPr>
      </w:pPr>
    </w:p>
    <w:p w14:paraId="53C52A8C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Революцияға дейінгі Ресейде жергілікті өзін-өзі басқарудың дамуына негіз қалаған Александр II-нің земстволық (1864) жəне қалалық (1870) реформалары болды. Земстволық мекемелер туралы ережемен сайланбалы губерниялық жəне уездік земстволық жиындар құрылды, олар жергілікті шаруашылық істерге жетекшілік етті. Қалалық өзін-өзі басқаруды ұйымдастыру 1870 жылғы Қалалық ережемен анықталды. Қалалық өзін-өзі басқару органдары қалалық думалар мен басқармалар болды. Губерниялық, уездік, қалалық өзін-өзі басқару органдарымен қатар мемлекеттік органдар жұмыс істеді. Александр ІІІ кезінде жергілікті өзін-өзі басқару органдары үкіметтік шенеуніктердің бақылауына қойылды. 1917 жылғы муниципалдық реформа іске асырылмады.</w:t>
      </w:r>
    </w:p>
    <w:p w14:paraId="4DFE1606" w14:textId="77777777" w:rsidR="00297BF2" w:rsidRPr="00C3013C" w:rsidRDefault="00297BF2" w:rsidP="00297BF2">
      <w:pPr>
        <w:rPr>
          <w:lang w:val="kk-KZ"/>
        </w:rPr>
      </w:pPr>
    </w:p>
    <w:p w14:paraId="279FC3DD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1917 жылғы Қазан төңкерісінен кейін билік ұйымдарының негізіне мемлекеттік билік органдары сияқты Кеңестер жүйесінің төменнен жоғарыға дейін бірлігі қаланды, жергілікті өзін-өзі басқару жоққа шығарылды. Жергілікті өзін-өзі басқару идеясына 1980-ші жылдардың аяғындағы елдегі мемлекеттік билік реформасына байланысты қайта оралды. КСРО-ның «Жергілікті өзін-өзі басқару жəне жергілікті шаруашылықтың жалпы бастамалары туралы» заңы (1990), РКФСР-дің «Жергілікті өзін-өзі басқару туралы» заңы (1991) жергілікті өзін-өзі басқарудың қалыптасуында үлкен рөл атқарды. Жергілікті кеңестер мен əкімшіліктердің арасында өкілеттіктер шектелді, жергілікті өзін-өзі басқарудың сот жəне кейбір өзге де кепілдіктері енгізілді.</w:t>
      </w:r>
    </w:p>
    <w:p w14:paraId="3729CD67" w14:textId="77777777" w:rsidR="00297BF2" w:rsidRPr="00C3013C" w:rsidRDefault="00297BF2" w:rsidP="00297BF2">
      <w:pPr>
        <w:rPr>
          <w:lang w:val="kk-KZ"/>
        </w:rPr>
      </w:pPr>
    </w:p>
    <w:p w14:paraId="59B9B345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lastRenderedPageBreak/>
        <w:t>РФ Президенті 1993 жылғы кезең-кезеңмен конституциялық реформа кезеңінде жергілікті өзін-өзі басқару реформасын өткізді. Жергілікті кеңестердің қызметі тоқтатылды, билік ету өкілеттіліктері жергілікті əкімшіліктерге берілді, ал жергілікті өзін-өзі басқарудың жаңа өкілдік органдарын сайлау 1994 жылға кейінге қалдырылды. Жергілікті өзін-өзі басқару жəне оның дербестігі, оның ішінде жергілікті өзін-өзі басқару органдарының құрылымын анықтау кезінде РФ Конституциясы нығайды.</w:t>
      </w:r>
    </w:p>
    <w:p w14:paraId="441F4983" w14:textId="77777777" w:rsidR="00297BF2" w:rsidRPr="00C3013C" w:rsidRDefault="00297BF2" w:rsidP="00297BF2">
      <w:pPr>
        <w:rPr>
          <w:lang w:val="kk-KZ"/>
        </w:rPr>
      </w:pPr>
    </w:p>
    <w:p w14:paraId="7F54128F" w14:textId="77777777" w:rsidR="00297BF2" w:rsidRDefault="00297BF2" w:rsidP="00297BF2">
      <w:pPr>
        <w:rPr>
          <w:lang w:val="kk-KZ"/>
        </w:rPr>
      </w:pPr>
      <w:r w:rsidRPr="00C3013C">
        <w:rPr>
          <w:lang w:val="kk-KZ"/>
        </w:rPr>
        <w:t>1995 жылы «РФ-дағы жергілікті өзін-өзі басқару ұйымдарының жалпы қағидаттары туралы» Федералды заңы қабылданды. 1997 жəне 2000 жылдары оған федералдық маңызы бар қалалардағы жергілікті өзін-өзі басқару туралы жəне жергілікті өзін-өзі басқару органдары мен олардың лауазымды тұлғаларының жауапкершілігі туралы елеулі түзетулер қабылданды.</w:t>
      </w:r>
    </w:p>
    <w:p w14:paraId="5758EE56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2003 жылы қабылданған «Ресей Федерациясында жергілікті өзін-өзі басқаруды ұйымдастырудың жалпы қағидаттары туралы» Федералды заңы 2009 жылы Федералды заң толығымен күшіне енген кезде аяқталуы тиіс болған муниципалды реформаға негіз салды. Алайда, kremlin.ru интернет- қоғамдастығының өкілдерімен кездесу кезінде (29 сəуір 2011) Дмитрий Медведев былай деп атап өтті: «Ресейде шынайы өзін-өзі басқару тіпті 2011 жылы құрылған жоқ, муниципалитеттер – жергілікті өзін-өзі басқару органдары. Формальды түрде мемлекеттік емес, бірақ біз бұның сондай мемлекет екенін түсінеміз».</w:t>
      </w:r>
    </w:p>
    <w:p w14:paraId="09BC32C9" w14:textId="77777777" w:rsidR="00297BF2" w:rsidRPr="00C3013C" w:rsidRDefault="00297BF2" w:rsidP="00297BF2">
      <w:pPr>
        <w:rPr>
          <w:lang w:val="kk-KZ"/>
        </w:rPr>
      </w:pPr>
    </w:p>
    <w:p w14:paraId="13F4FED2" w14:textId="77777777" w:rsidR="00297BF2" w:rsidRPr="00C3013C" w:rsidRDefault="00297BF2" w:rsidP="00297BF2">
      <w:pPr>
        <w:rPr>
          <w:lang w:val="kk-KZ"/>
        </w:rPr>
      </w:pPr>
      <w:r w:rsidRPr="00C3013C">
        <w:rPr>
          <w:lang w:val="kk-KZ"/>
        </w:rPr>
        <w:t>2006 жылдан бастап муниципалдық құрылымдарды былайша жіктеу енгізілді: РФ субъектілері аумағында (республика, өлке, облыс, автономды округ, автономды облыс) мыналар орналасады: Қалалық округ – муниципалдық ауданның құрамына кірмейтің қалалық мекен; Муниципалдық аудан — бірнеше қалалық жəне/немесе ауылдық елді мекендер; Қалалық мекен немесе Ауылдық мекен – муниципалдық ауданға кіреді; Федералдық бағыныстағы қалаларда (Мəскеу, Санкт-Петербург жəне Севастополь): — федералдық маңызы бар қалалардың қала ішіндегі аумақтары (Мəскеудегі 125 қалаішілік муниципалдық құрылымдардың аумағы Мəскеу қаласының аудандарының аумағымен сəйкес келеді), Санкт-Петербургте – муниципалдық округтер, қалалар мен кенттер). 2014 жылғы мамырда муниципалдық құрылымдардың жаңа екі түрі енгізілді: — қалаішілік бөлумен қалалық округі; — қалаішілік аудан — осындай қалалық округ аумағының бір бөлігіндегі муниципалдық құрылым.</w:t>
      </w:r>
    </w:p>
    <w:p w14:paraId="38E081CD" w14:textId="77777777" w:rsidR="00297BF2" w:rsidRPr="00C3013C" w:rsidRDefault="00297BF2" w:rsidP="00297BF2">
      <w:pPr>
        <w:rPr>
          <w:lang w:val="kk-KZ"/>
        </w:rPr>
      </w:pPr>
    </w:p>
    <w:p w14:paraId="17E06234" w14:textId="77777777" w:rsidR="00297BF2" w:rsidRDefault="00297BF2" w:rsidP="00297BF2">
      <w:pPr>
        <w:rPr>
          <w:lang w:val="kk-KZ"/>
        </w:rPr>
      </w:pPr>
      <w:r w:rsidRPr="00C3013C">
        <w:rPr>
          <w:lang w:val="kk-KZ"/>
        </w:rPr>
        <w:t>Жергілікті өзін-өзі басқару Ресей Федерациясының конституциялық құрылысының негіздерінің бірі болып табылады, Ресей Федерациясының Конституциясымен мойындалады жəне кепілдендіріледі.</w:t>
      </w:r>
    </w:p>
    <w:p w14:paraId="1624185F" w14:textId="77777777" w:rsidR="00297BF2" w:rsidRDefault="00297BF2" w:rsidP="00297BF2">
      <w:pPr>
        <w:rPr>
          <w:lang w:val="kk-KZ"/>
        </w:rPr>
      </w:pPr>
    </w:p>
    <w:p w14:paraId="01C79FD3" w14:textId="77777777" w:rsidR="00297BF2" w:rsidRDefault="00297BF2" w:rsidP="00297BF2">
      <w:pPr>
        <w:rPr>
          <w:lang w:val="kk-KZ"/>
        </w:rPr>
      </w:pPr>
    </w:p>
    <w:p w14:paraId="624B14AD" w14:textId="77777777" w:rsidR="00297BF2" w:rsidRDefault="00297BF2" w:rsidP="00297BF2">
      <w:pPr>
        <w:rPr>
          <w:lang w:val="kk-KZ"/>
        </w:rPr>
      </w:pPr>
    </w:p>
    <w:p w14:paraId="7565256F" w14:textId="77777777" w:rsidR="00297BF2" w:rsidRDefault="00297BF2" w:rsidP="00297BF2">
      <w:pPr>
        <w:rPr>
          <w:lang w:val="kk-KZ"/>
        </w:rPr>
      </w:pPr>
    </w:p>
    <w:p w14:paraId="445A1C71" w14:textId="77777777" w:rsidR="00297BF2" w:rsidRDefault="00297BF2" w:rsidP="00297BF2">
      <w:pPr>
        <w:rPr>
          <w:lang w:val="kk-KZ"/>
        </w:rPr>
      </w:pPr>
    </w:p>
    <w:p w14:paraId="50020479" w14:textId="77777777" w:rsidR="00297BF2" w:rsidRDefault="00297BF2" w:rsidP="00297BF2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78728599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1.</w:t>
      </w:r>
      <w:r w:rsidRPr="00F75F97">
        <w:rPr>
          <w:rFonts w:eastAsia="Calibri"/>
          <w:bCs/>
          <w:color w:val="000000" w:themeColor="text1"/>
          <w:szCs w:val="28"/>
          <w:lang w:val="kk-KZ"/>
        </w:rPr>
        <w:t xml:space="preserve"> </w:t>
      </w:r>
      <w:r>
        <w:rPr>
          <w:rFonts w:eastAsia="Calibri"/>
          <w:bCs/>
          <w:color w:val="000000" w:themeColor="text1"/>
          <w:szCs w:val="28"/>
          <w:lang w:val="kk-KZ"/>
        </w:rPr>
        <w:t xml:space="preserve">Қасым-Жомарт Тоқаев  </w:t>
      </w:r>
      <w:r>
        <w:rPr>
          <w:color w:val="000000" w:themeColor="text1"/>
          <w:szCs w:val="28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>
        <w:rPr>
          <w:rFonts w:eastAsia="Calibri"/>
          <w:bCs/>
          <w:color w:val="000000" w:themeColor="text1"/>
          <w:szCs w:val="28"/>
          <w:lang w:val="kk-KZ"/>
        </w:rPr>
        <w:t>-Нұр-Сұлтан, 2021 ж. 1 қыркүйек</w:t>
      </w:r>
    </w:p>
    <w:p w14:paraId="5C7C3125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2.</w:t>
      </w:r>
      <w:r>
        <w:rPr>
          <w:lang w:val="kk-KZ"/>
        </w:rPr>
        <w:tab/>
        <w:t>Қазақстан Республикасының Конститутциясы-Астана: Елорда, 2008-56 б.</w:t>
      </w:r>
    </w:p>
    <w:p w14:paraId="23764E4E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3.</w:t>
      </w:r>
      <w:r>
        <w:rPr>
          <w:lang w:val="kk-KZ"/>
        </w:rPr>
        <w:tab/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0CA6D577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lastRenderedPageBreak/>
        <w:t>4. Васильев В.П., Деханова  М.Г., Холоденко Ю.А. Государственное и муниципальное управление -М.: Юрайт, 2021-307 с</w:t>
      </w:r>
    </w:p>
    <w:p w14:paraId="7757E283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0199A2D8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7E08F7A1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7. Липски С.А. Система государственного управления -М.: ИНФРА-М,  2020 -229 с.</w:t>
      </w:r>
    </w:p>
    <w:p w14:paraId="3910E06A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577E0A5D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9. Мухаев Р.Т. Государственое и муниципиальное управлени-М.: ИНФРА-М, 2021-467 с.</w:t>
      </w:r>
    </w:p>
    <w:p w14:paraId="1960730B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242A3DFF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</w:p>
    <w:p w14:paraId="039920AE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248759CD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778CD5DA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13.Современные тенденции в государственном управлении,</w:t>
      </w:r>
    </w:p>
    <w:p w14:paraId="70F4F7DD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экономике, политике, праве -Ростов н/Д:  ЮРИУ РАНХиГС, 2021 – 426 с.</w:t>
      </w:r>
    </w:p>
    <w:p w14:paraId="00D5DA3E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14.</w:t>
      </w:r>
      <w:r>
        <w:rPr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272220DE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</w:p>
    <w:p w14:paraId="63539BCC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Қосымша әдебиеттер:</w:t>
      </w:r>
    </w:p>
    <w:p w14:paraId="198CBA77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1.</w:t>
      </w:r>
      <w:r>
        <w:rPr>
          <w:lang w:val="kk-KZ"/>
        </w:rPr>
        <w:tab/>
        <w:t>Оксфорд экономика сөздігі  = A Dictionary of Economics (Oxford Quick Reference) : сөздік  -Алматы : "Ұлттық аударма бюросы" ҚҚ, 2019 - 606 б.</w:t>
      </w:r>
    </w:p>
    <w:p w14:paraId="46DA1ED4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2.</w:t>
      </w:r>
      <w:r>
        <w:rPr>
          <w:lang w:val="kk-KZ"/>
        </w:rPr>
        <w:tab/>
        <w:t>Уилтон, Ник. HR-менеджментке кіріспе = An Introduction to Human Resource Management - Алматы: "Ұлттық аударма бюросы" ҚҚ, 2019. — 531 б.</w:t>
      </w:r>
    </w:p>
    <w:p w14:paraId="38DD7C50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3.</w:t>
      </w:r>
      <w:r>
        <w:rPr>
          <w:lang w:val="kk-KZ"/>
        </w:rPr>
        <w:tab/>
        <w:t>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3F6E5FA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4.</w:t>
      </w:r>
      <w:r>
        <w:rPr>
          <w:lang w:val="kk-KZ"/>
        </w:rPr>
        <w:tab/>
        <w:t xml:space="preserve">Стивен П. Роббинс, Тимати А. Джадж   </w:t>
      </w:r>
    </w:p>
    <w:p w14:paraId="51E16449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ED134C3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5.</w:t>
      </w:r>
      <w:r>
        <w:rPr>
          <w:lang w:val="kk-KZ"/>
        </w:rPr>
        <w:tab/>
        <w:t xml:space="preserve"> Р. У. Гриффин Менеджмент = Management  - Астана: "Ұлттық аударма бюросы" ҚҚ, 2018 - 766 б.</w:t>
      </w:r>
    </w:p>
    <w:p w14:paraId="4AE1FA6D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6.</w:t>
      </w:r>
      <w:r>
        <w:rPr>
          <w:lang w:val="kk-KZ"/>
        </w:rPr>
        <w:tab/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A50FC6A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7.</w:t>
      </w:r>
      <w:r>
        <w:rPr>
          <w:lang w:val="kk-KZ"/>
        </w:rPr>
        <w:tab/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 </w:t>
      </w:r>
    </w:p>
    <w:p w14:paraId="6FF06006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8.</w:t>
      </w:r>
      <w:r>
        <w:rPr>
          <w:lang w:val="kk-KZ"/>
        </w:rPr>
        <w:tab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73A0A722" w14:textId="77777777" w:rsidR="00297BF2" w:rsidRDefault="00297BF2" w:rsidP="00297BF2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9.</w:t>
      </w:r>
      <w:r>
        <w:rPr>
          <w:lang w:val="kk-KZ"/>
        </w:rPr>
        <w:tab/>
        <w:t xml:space="preserve"> Шваб, Клаус.Төртінші индустриялық революция  = The Fourth Industrial Revolution : [монография] - Астана: "Ұлттық аударма бюросы" ҚҚ, 2018- 198 б.</w:t>
      </w:r>
    </w:p>
    <w:p w14:paraId="7538C559" w14:textId="77777777" w:rsidR="00297BF2" w:rsidRPr="003C3276" w:rsidRDefault="00297BF2" w:rsidP="00297BF2">
      <w:pPr>
        <w:spacing w:after="0"/>
        <w:ind w:firstLine="709"/>
        <w:jc w:val="both"/>
        <w:rPr>
          <w:lang w:val="kk-KZ"/>
        </w:rPr>
      </w:pPr>
    </w:p>
    <w:p w14:paraId="2D12B1EE" w14:textId="1DF7ED3B" w:rsidR="00297BF2" w:rsidRPr="00297BF2" w:rsidRDefault="00297BF2" w:rsidP="00297BF2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97BF2" w:rsidRPr="00297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7C"/>
    <w:rsid w:val="00297BF2"/>
    <w:rsid w:val="006C0B77"/>
    <w:rsid w:val="006F1C33"/>
    <w:rsid w:val="00773D10"/>
    <w:rsid w:val="008242FF"/>
    <w:rsid w:val="00870751"/>
    <w:rsid w:val="008A767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BAB0"/>
  <w15:chartTrackingRefBased/>
  <w15:docId w15:val="{63AE45F1-E28F-4D2C-898F-7C1A3EB6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1333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2021-09-23T03:48:00Z</dcterms:created>
  <dcterms:modified xsi:type="dcterms:W3CDTF">2021-09-23T04:57:00Z</dcterms:modified>
</cp:coreProperties>
</file>